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4F34">
      <w:pPr>
        <w:jc w:val="center"/>
        <w:rPr>
          <w:rFonts w:hint="eastAsia" w:ascii="Times New Roman" w:hAnsi="Times New Roman" w:eastAsia="宋体" w:cs="Times New Roman"/>
          <w:color w:val="000000" w:themeColor="text1"/>
          <w:sz w:val="32"/>
          <w:szCs w:val="36"/>
          <w14:textFill>
            <w14:solidFill>
              <w14:schemeClr w14:val="tx1"/>
            </w14:solidFill>
          </w14:textFill>
        </w:rPr>
      </w:pPr>
      <w:r>
        <w:rPr>
          <w:rFonts w:hint="eastAsia" w:ascii="Times New Roman" w:hAnsi="Times New Roman" w:eastAsia="宋体" w:cs="Times New Roman"/>
          <w:color w:val="000000" w:themeColor="text1"/>
          <w:sz w:val="32"/>
          <w:szCs w:val="36"/>
          <w14:textFill>
            <w14:solidFill>
              <w14:schemeClr w14:val="tx1"/>
            </w14:solidFill>
          </w14:textFill>
        </w:rPr>
        <w:t>湖南比德生化科技股份有限公司</w:t>
      </w:r>
    </w:p>
    <w:p w14:paraId="67E6533A">
      <w:pPr>
        <w:jc w:val="center"/>
        <w:rPr>
          <w:rFonts w:ascii="Times New Roman" w:hAnsi="Times New Roman" w:eastAsia="宋体" w:cs="Times New Roman"/>
          <w:color w:val="000000" w:themeColor="text1"/>
          <w:sz w:val="32"/>
          <w:szCs w:val="36"/>
          <w14:textFill>
            <w14:solidFill>
              <w14:schemeClr w14:val="tx1"/>
            </w14:solidFill>
          </w14:textFill>
        </w:rPr>
      </w:pPr>
      <w:r>
        <w:rPr>
          <w:rFonts w:hint="eastAsia" w:ascii="Times New Roman" w:hAnsi="Times New Roman" w:eastAsia="宋体" w:cs="Times New Roman"/>
          <w:color w:val="000000" w:themeColor="text1"/>
          <w:sz w:val="32"/>
          <w:szCs w:val="36"/>
          <w:lang w:val="en-US" w:eastAsia="zh-CN"/>
          <w14:textFill>
            <w14:solidFill>
              <w14:schemeClr w14:val="tx1"/>
            </w14:solidFill>
          </w14:textFill>
        </w:rPr>
        <w:t>多系列微通道连续流中试</w:t>
      </w:r>
      <w:r>
        <w:rPr>
          <w:rFonts w:hint="eastAsia" w:ascii="Times New Roman" w:hAnsi="Times New Roman" w:eastAsia="宋体" w:cs="Times New Roman"/>
          <w:color w:val="000000" w:themeColor="text1"/>
          <w:sz w:val="32"/>
          <w:szCs w:val="36"/>
          <w14:textFill>
            <w14:solidFill>
              <w14:schemeClr w14:val="tx1"/>
            </w14:solidFill>
          </w14:textFill>
        </w:rPr>
        <w:t>装置建设项目</w:t>
      </w:r>
      <w:r>
        <w:rPr>
          <w:rFonts w:ascii="Times New Roman" w:hAnsi="Times New Roman" w:eastAsia="宋体" w:cs="Times New Roman"/>
          <w:color w:val="000000" w:themeColor="text1"/>
          <w:sz w:val="32"/>
          <w:szCs w:val="36"/>
          <w14:textFill>
            <w14:solidFill>
              <w14:schemeClr w14:val="tx1"/>
            </w14:solidFill>
          </w14:textFill>
        </w:rPr>
        <w:t>第一次信息公示</w:t>
      </w:r>
    </w:p>
    <w:p w14:paraId="57FDE071">
      <w:pPr>
        <w:rPr>
          <w:rFonts w:ascii="Times New Roman" w:hAnsi="Times New Roman" w:eastAsia="宋体" w:cs="Times New Roman"/>
          <w:color w:val="000000" w:themeColor="text1"/>
          <w:sz w:val="24"/>
          <w:szCs w:val="28"/>
          <w14:textFill>
            <w14:solidFill>
              <w14:schemeClr w14:val="tx1"/>
            </w14:solidFill>
          </w14:textFill>
        </w:rPr>
      </w:pPr>
    </w:p>
    <w:p w14:paraId="0CA88BAA">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根据《环境影响评价公众参与办法》的要求，</w:t>
      </w:r>
      <w:r>
        <w:rPr>
          <w:rFonts w:hint="eastAsia" w:ascii="Times New Roman" w:hAnsi="Times New Roman" w:eastAsia="宋体" w:cs="Times New Roman"/>
          <w:color w:val="000000" w:themeColor="text1"/>
          <w:sz w:val="24"/>
          <w:szCs w:val="28"/>
          <w14:textFill>
            <w14:solidFill>
              <w14:schemeClr w14:val="tx1"/>
            </w14:solidFill>
          </w14:textFill>
        </w:rPr>
        <w:t>湖南比德生化科技股份有限公司多系列微通道连续流中试装置建设项目</w:t>
      </w:r>
      <w:r>
        <w:rPr>
          <w:rFonts w:ascii="Times New Roman" w:hAnsi="Times New Roman" w:eastAsia="宋体" w:cs="Times New Roman"/>
          <w:color w:val="000000" w:themeColor="text1"/>
          <w:sz w:val="24"/>
          <w:szCs w:val="28"/>
          <w14:textFill>
            <w14:solidFill>
              <w14:schemeClr w14:val="tx1"/>
            </w14:solidFill>
          </w14:textFill>
        </w:rPr>
        <w:t>前期工作已启动，现就建设项目环境影响评价工作进行公告：</w:t>
      </w:r>
    </w:p>
    <w:p w14:paraId="0B70195D">
      <w:pPr>
        <w:spacing w:line="276" w:lineRule="auto"/>
        <w:rPr>
          <w:rFonts w:ascii="Times New Roman" w:hAnsi="Times New Roman" w:eastAsia="宋体" w:cs="Times New Roman"/>
          <w:color w:val="000000" w:themeColor="text1"/>
          <w:sz w:val="24"/>
          <w:szCs w:val="28"/>
          <w14:textFill>
            <w14:solidFill>
              <w14:schemeClr w14:val="tx1"/>
            </w14:solidFill>
          </w14:textFill>
        </w:rPr>
      </w:pPr>
    </w:p>
    <w:p w14:paraId="6D95894E">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一、建设项目的名称及概要</w:t>
      </w:r>
    </w:p>
    <w:p w14:paraId="2C07DBC3">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项目名称：</w:t>
      </w:r>
      <w:r>
        <w:rPr>
          <w:rFonts w:hint="eastAsia" w:ascii="Times New Roman" w:hAnsi="Times New Roman" w:eastAsia="宋体" w:cs="Times New Roman"/>
          <w:color w:val="000000" w:themeColor="text1"/>
          <w:sz w:val="24"/>
          <w:szCs w:val="28"/>
          <w14:textFill>
            <w14:solidFill>
              <w14:schemeClr w14:val="tx1"/>
            </w14:solidFill>
          </w14:textFill>
        </w:rPr>
        <w:t>多系列微通道连续流中试装置建设项目</w:t>
      </w:r>
    </w:p>
    <w:p w14:paraId="753036A9">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建设单位：</w:t>
      </w:r>
      <w:r>
        <w:rPr>
          <w:rFonts w:hint="eastAsia" w:ascii="Times New Roman" w:hAnsi="Times New Roman" w:eastAsia="宋体" w:cs="Times New Roman"/>
          <w:color w:val="000000" w:themeColor="text1"/>
          <w:sz w:val="24"/>
          <w:szCs w:val="28"/>
          <w14:textFill>
            <w14:solidFill>
              <w14:schemeClr w14:val="tx1"/>
            </w14:solidFill>
          </w14:textFill>
        </w:rPr>
        <w:t>湖南比德生化科技股份有限公司</w:t>
      </w:r>
    </w:p>
    <w:p w14:paraId="53001153">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建设地址：临湘高新技术产业开发区</w:t>
      </w:r>
      <w:bookmarkStart w:id="0" w:name="_GoBack"/>
      <w:bookmarkEnd w:id="0"/>
    </w:p>
    <w:p w14:paraId="0242A9D7">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建设规模：</w:t>
      </w:r>
      <w:r>
        <w:rPr>
          <w:rFonts w:hint="eastAsia" w:ascii="Times New Roman" w:hAnsi="Times New Roman" w:eastAsia="宋体" w:cs="Times New Roman"/>
          <w:color w:val="000000" w:themeColor="text1"/>
          <w:sz w:val="24"/>
          <w:szCs w:val="28"/>
          <w14:textFill>
            <w14:solidFill>
              <w14:schemeClr w14:val="tx1"/>
            </w14:solidFill>
          </w14:textFill>
        </w:rPr>
        <w:t>总投资</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800</w:t>
      </w:r>
      <w:r>
        <w:rPr>
          <w:rFonts w:hint="eastAsia" w:ascii="Times New Roman" w:hAnsi="Times New Roman" w:eastAsia="宋体" w:cs="Times New Roman"/>
          <w:color w:val="000000" w:themeColor="text1"/>
          <w:sz w:val="24"/>
          <w:szCs w:val="28"/>
          <w14:textFill>
            <w14:solidFill>
              <w14:schemeClr w14:val="tx1"/>
            </w14:solidFill>
          </w14:textFill>
        </w:rPr>
        <w:t>万元，总占地</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171076</w:t>
      </w:r>
      <w:r>
        <w:rPr>
          <w:rFonts w:hint="eastAsia" w:ascii="Times New Roman" w:hAnsi="Times New Roman" w:eastAsia="宋体" w:cs="Times New Roman"/>
          <w:color w:val="000000" w:themeColor="text1"/>
          <w:sz w:val="24"/>
          <w:szCs w:val="28"/>
          <w14:textFill>
            <w14:solidFill>
              <w14:schemeClr w14:val="tx1"/>
            </w14:solidFill>
          </w14:textFill>
        </w:rPr>
        <w:t>m</w:t>
      </w:r>
      <w:r>
        <w:rPr>
          <w:rFonts w:hint="eastAsia" w:ascii="Times New Roman" w:hAnsi="Times New Roman" w:eastAsia="宋体" w:cs="Times New Roman"/>
          <w:color w:val="000000" w:themeColor="text1"/>
          <w:sz w:val="24"/>
          <w:szCs w:val="28"/>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8"/>
          <w14:textFill>
            <w14:solidFill>
              <w14:schemeClr w14:val="tx1"/>
            </w14:solidFill>
          </w14:textFill>
        </w:rPr>
        <w:t>，建设多系列微通道连续流中试装置</w:t>
      </w:r>
      <w:r>
        <w:rPr>
          <w:rFonts w:hint="eastAsia" w:ascii="Times New Roman" w:hAnsi="Times New Roman" w:eastAsia="宋体" w:cs="Times New Roman"/>
          <w:color w:val="000000" w:themeColor="text1"/>
          <w:sz w:val="24"/>
          <w:szCs w:val="28"/>
          <w:lang w:eastAsia="zh-CN"/>
          <w14:textFill>
            <w14:solidFill>
              <w14:schemeClr w14:val="tx1"/>
            </w14:solidFill>
          </w14:textFill>
        </w:rPr>
        <w:t>及其配套设施</w:t>
      </w:r>
      <w:r>
        <w:rPr>
          <w:rFonts w:ascii="Times New Roman" w:hAnsi="Times New Roman" w:eastAsia="宋体" w:cs="Times New Roman"/>
          <w:color w:val="000000" w:themeColor="text1"/>
          <w:sz w:val="24"/>
          <w:szCs w:val="28"/>
          <w14:textFill>
            <w14:solidFill>
              <w14:schemeClr w14:val="tx1"/>
            </w14:solidFill>
          </w14:textFill>
        </w:rPr>
        <w:t>。</w:t>
      </w:r>
    </w:p>
    <w:p w14:paraId="2AB3EBD9">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目前，该项目正在进行环境影响评价，以评估其对建设过程中和建设后的环境影响。环境影响评价单位向公众征求意见，以反映公众对该项目环境保护工作的意见和建议。希望得到您的支持。</w:t>
      </w:r>
    </w:p>
    <w:p w14:paraId="41627189">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二、建设项目的建设单位名称和联系方式</w:t>
      </w:r>
    </w:p>
    <w:p w14:paraId="3D500AB7">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建设单位：湖南比德生化科技股份有限公司</w:t>
      </w:r>
    </w:p>
    <w:p w14:paraId="2E0AB49A">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单位地址：</w:t>
      </w:r>
      <w:r>
        <w:rPr>
          <w:rFonts w:hint="eastAsia" w:ascii="Times New Roman" w:hAnsi="Times New Roman" w:eastAsia="宋体" w:cs="Times New Roman"/>
          <w:color w:val="000000" w:themeColor="text1"/>
          <w:sz w:val="24"/>
          <w:szCs w:val="28"/>
          <w14:textFill>
            <w14:solidFill>
              <w14:schemeClr w14:val="tx1"/>
            </w14:solidFill>
          </w14:textFill>
        </w:rPr>
        <w:t>湖南省临湘市江南镇洋溪村临江大道（绿色化工产业园）</w:t>
      </w:r>
    </w:p>
    <w:p w14:paraId="7C8BC08B">
      <w:pPr>
        <w:spacing w:line="276"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联 系 人：</w:t>
      </w:r>
      <w:r>
        <w:rPr>
          <w:rFonts w:hint="eastAsia" w:ascii="Times New Roman" w:hAnsi="Times New Roman" w:eastAsia="宋体" w:cs="Times New Roman"/>
          <w:color w:val="000000" w:themeColor="text1"/>
          <w:sz w:val="24"/>
          <w:szCs w:val="28"/>
          <w:lang w:eastAsia="zh-CN"/>
          <w14:textFill>
            <w14:solidFill>
              <w14:schemeClr w14:val="tx1"/>
            </w14:solidFill>
          </w14:textFill>
        </w:rPr>
        <w:t>章</w:t>
      </w:r>
      <w:r>
        <w:rPr>
          <w:rFonts w:hint="eastAsia" w:ascii="Times New Roman" w:hAnsi="Times New Roman" w:eastAsia="宋体" w:cs="Times New Roman"/>
          <w:color w:val="000000" w:themeColor="text1"/>
          <w:sz w:val="24"/>
          <w:szCs w:val="28"/>
          <w14:textFill>
            <w14:solidFill>
              <w14:schemeClr w14:val="tx1"/>
            </w14:solidFill>
          </w14:textFill>
        </w:rPr>
        <w:t>工</w:t>
      </w:r>
      <w:r>
        <w:rPr>
          <w:rFonts w:ascii="Times New Roman" w:hAnsi="Times New Roman" w:eastAsia="宋体" w:cs="Times New Roman"/>
          <w:color w:val="000000" w:themeColor="text1"/>
          <w:sz w:val="24"/>
          <w:szCs w:val="28"/>
          <w14:textFill>
            <w14:solidFill>
              <w14:schemeClr w14:val="tx1"/>
            </w14:solidFill>
          </w14:textFill>
        </w:rPr>
        <w:t xml:space="preserve">   联系电话：</w:t>
      </w:r>
      <w:r>
        <w:rPr>
          <w:rFonts w:hint="eastAsia" w:ascii="Times New Roman" w:hAnsi="Times New Roman" w:eastAsia="宋体" w:cs="Times New Roman"/>
          <w:color w:val="000000" w:themeColor="text1"/>
          <w:sz w:val="24"/>
          <w:szCs w:val="28"/>
          <w14:textFill>
            <w14:solidFill>
              <w14:schemeClr w14:val="tx1"/>
            </w14:solidFill>
          </w14:textFill>
        </w:rPr>
        <w:t>13786258861</w:t>
      </w:r>
      <w:r>
        <w:rPr>
          <w:rFonts w:ascii="Times New Roman" w:hAnsi="Times New Roman" w:eastAsia="宋体" w:cs="Times New Roman"/>
          <w:color w:val="FF0000"/>
          <w:sz w:val="24"/>
          <w:szCs w:val="28"/>
        </w:rPr>
        <w:t xml:space="preserve"> </w:t>
      </w:r>
      <w:r>
        <w:rPr>
          <w:rFonts w:hint="eastAsia" w:ascii="Times New Roman" w:hAnsi="Times New Roman" w:eastAsia="宋体" w:cs="Times New Roman"/>
          <w:color w:val="FF0000"/>
          <w:sz w:val="24"/>
          <w:szCs w:val="28"/>
          <w:lang w:val="en-US" w:eastAsia="zh-CN"/>
        </w:rPr>
        <w:t xml:space="preserve"> </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 xml:space="preserve">         </w:t>
      </w:r>
    </w:p>
    <w:p w14:paraId="613FEAB0">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三、环境影响评价机构名称及联系方式</w:t>
      </w:r>
    </w:p>
    <w:p w14:paraId="6537774B">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评价机构：湖南葆华环保</w:t>
      </w:r>
      <w:r>
        <w:rPr>
          <w:rFonts w:hint="eastAsia" w:ascii="Times New Roman" w:hAnsi="Times New Roman" w:eastAsia="宋体" w:cs="Times New Roman"/>
          <w:color w:val="000000" w:themeColor="text1"/>
          <w:sz w:val="24"/>
          <w:szCs w:val="28"/>
          <w:lang w:eastAsia="zh-CN"/>
          <w14:textFill>
            <w14:solidFill>
              <w14:schemeClr w14:val="tx1"/>
            </w14:solidFill>
          </w14:textFill>
        </w:rPr>
        <w:t>科技</w:t>
      </w:r>
      <w:r>
        <w:rPr>
          <w:rFonts w:ascii="Times New Roman" w:hAnsi="Times New Roman" w:eastAsia="宋体" w:cs="Times New Roman"/>
          <w:color w:val="000000" w:themeColor="text1"/>
          <w:sz w:val="24"/>
          <w:szCs w:val="28"/>
          <w14:textFill>
            <w14:solidFill>
              <w14:schemeClr w14:val="tx1"/>
            </w14:solidFill>
          </w14:textFill>
        </w:rPr>
        <w:t>有限公司</w:t>
      </w:r>
    </w:p>
    <w:p w14:paraId="7F97DBA4">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地址：</w:t>
      </w:r>
      <w:r>
        <w:rPr>
          <w:rFonts w:hint="eastAsia" w:ascii="Times New Roman" w:hAnsi="Times New Roman" w:eastAsia="宋体" w:cs="Times New Roman"/>
          <w:color w:val="000000" w:themeColor="text1"/>
          <w:sz w:val="24"/>
          <w:szCs w:val="28"/>
          <w14:textFill>
            <w14:solidFill>
              <w14:schemeClr w14:val="tx1"/>
            </w14:solidFill>
          </w14:textFill>
        </w:rPr>
        <w:t>长沙高新开发区麓谷街道嘉运路299号研发大楼三楼</w:t>
      </w:r>
    </w:p>
    <w:p w14:paraId="3B5EA84B">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联系人：</w:t>
      </w:r>
      <w:r>
        <w:rPr>
          <w:rFonts w:hint="eastAsia" w:ascii="Times New Roman" w:hAnsi="Times New Roman" w:eastAsia="宋体" w:cs="Times New Roman"/>
          <w:color w:val="000000" w:themeColor="text1"/>
          <w:sz w:val="24"/>
          <w:szCs w:val="28"/>
          <w14:textFill>
            <w14:solidFill>
              <w14:schemeClr w14:val="tx1"/>
            </w14:solidFill>
          </w14:textFill>
        </w:rPr>
        <w:t>刘工</w:t>
      </w:r>
      <w:r>
        <w:rPr>
          <w:rFonts w:ascii="Times New Roman" w:hAnsi="Times New Roman" w:eastAsia="宋体" w:cs="Times New Roman"/>
          <w:color w:val="000000" w:themeColor="text1"/>
          <w:sz w:val="24"/>
          <w:szCs w:val="28"/>
          <w14:textFill>
            <w14:solidFill>
              <w14:schemeClr w14:val="tx1"/>
            </w14:solidFill>
          </w14:textFill>
        </w:rPr>
        <w:t xml:space="preserve">        联系电话：</w:t>
      </w:r>
      <w:r>
        <w:rPr>
          <w:rFonts w:hint="eastAsia" w:ascii="Times New Roman" w:hAnsi="Times New Roman" w:eastAsia="宋体" w:cs="Times New Roman"/>
          <w:color w:val="000000" w:themeColor="text1"/>
          <w:sz w:val="24"/>
          <w:szCs w:val="28"/>
          <w14:textFill>
            <w14:solidFill>
              <w14:schemeClr w14:val="tx1"/>
            </w14:solidFill>
          </w14:textFill>
        </w:rPr>
        <w:t>0731-85045811</w:t>
      </w:r>
      <w:r>
        <w:rPr>
          <w:rFonts w:ascii="Times New Roman" w:hAnsi="Times New Roman" w:eastAsia="宋体" w:cs="Times New Roman"/>
          <w:color w:val="000000" w:themeColor="text1"/>
          <w:sz w:val="24"/>
          <w:szCs w:val="28"/>
          <w14:textFill>
            <w14:solidFill>
              <w14:schemeClr w14:val="tx1"/>
            </w14:solidFill>
          </w14:textFill>
        </w:rPr>
        <w:t xml:space="preserve">     </w:t>
      </w:r>
    </w:p>
    <w:p w14:paraId="6299D3C2">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四、公众意见表的网络链接</w:t>
      </w:r>
    </w:p>
    <w:p w14:paraId="19AC8580">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https://www.mee.gov.cn/xxgk2018/xxgk/xxgk01/201810/t20181024_665329.html?keywords=公众参与</w:t>
      </w:r>
    </w:p>
    <w:p w14:paraId="0652BCD5">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五、公众提出意见的方式和途径</w:t>
      </w:r>
    </w:p>
    <w:p w14:paraId="06FC5BBC">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公众可以通过信函、电子邮件、电话、填写公众意见表等多种方式向建设单位提出意见和建议。</w:t>
      </w:r>
    </w:p>
    <w:p w14:paraId="45D97A8C">
      <w:pPr>
        <w:spacing w:line="276" w:lineRule="auto"/>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六、公众提出意见的起止时间</w:t>
      </w:r>
    </w:p>
    <w:p w14:paraId="2253BDD5">
      <w:pPr>
        <w:spacing w:line="276"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在环境影响报告书征求意见稿编制过程中，公众均可向建设单位提出与环境影响评价相关的意见。</w:t>
      </w:r>
    </w:p>
    <w:p w14:paraId="5FF6FB37">
      <w:pPr>
        <w:spacing w:line="360" w:lineRule="auto"/>
        <w:rPr>
          <w:rFonts w:ascii="Times New Roman" w:hAnsi="Times New Roman" w:eastAsia="宋体" w:cs="Times New Roman"/>
          <w:color w:val="000000" w:themeColor="text1"/>
          <w:sz w:val="24"/>
          <w:szCs w:val="28"/>
          <w14:textFill>
            <w14:solidFill>
              <w14:schemeClr w14:val="tx1"/>
            </w14:solidFill>
          </w14:textFill>
        </w:rPr>
      </w:pPr>
    </w:p>
    <w:p w14:paraId="631D9145">
      <w:pPr>
        <w:jc w:val="right"/>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 xml:space="preserve">                                                                                                  发布单位：湖南比德生化科技股份有限公司</w:t>
      </w:r>
    </w:p>
    <w:p w14:paraId="04752CFF">
      <w:pPr>
        <w:rPr>
          <w:rFonts w:ascii="Times New Roman" w:hAnsi="Times New Roman" w:eastAsia="宋体" w:cs="Times New Roman"/>
          <w:sz w:val="24"/>
          <w:szCs w:val="28"/>
        </w:rPr>
      </w:pPr>
      <w:r>
        <w:rPr>
          <w:rFonts w:ascii="Times New Roman" w:hAnsi="Times New Roman" w:eastAsia="宋体" w:cs="Times New Roman"/>
          <w:sz w:val="24"/>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Zjk5ZGY3MDFlOWEyYjhhYTQ0NjQwMjE5YTkwM2UifQ=="/>
  </w:docVars>
  <w:rsids>
    <w:rsidRoot w:val="007D6F27"/>
    <w:rsid w:val="0000732F"/>
    <w:rsid w:val="000412BA"/>
    <w:rsid w:val="00052B77"/>
    <w:rsid w:val="00083C3A"/>
    <w:rsid w:val="000901C1"/>
    <w:rsid w:val="00091A06"/>
    <w:rsid w:val="000A5099"/>
    <w:rsid w:val="000E0691"/>
    <w:rsid w:val="000E7DF4"/>
    <w:rsid w:val="000F41BD"/>
    <w:rsid w:val="00122039"/>
    <w:rsid w:val="0013136E"/>
    <w:rsid w:val="0014134B"/>
    <w:rsid w:val="001455B1"/>
    <w:rsid w:val="00180567"/>
    <w:rsid w:val="00182DF1"/>
    <w:rsid w:val="0019087D"/>
    <w:rsid w:val="001948D8"/>
    <w:rsid w:val="00196F87"/>
    <w:rsid w:val="001A16AB"/>
    <w:rsid w:val="001B7E3D"/>
    <w:rsid w:val="001D0904"/>
    <w:rsid w:val="001E15D3"/>
    <w:rsid w:val="00207753"/>
    <w:rsid w:val="00211B64"/>
    <w:rsid w:val="00214FB3"/>
    <w:rsid w:val="002530BD"/>
    <w:rsid w:val="00255B2C"/>
    <w:rsid w:val="00256DCB"/>
    <w:rsid w:val="0027724C"/>
    <w:rsid w:val="00282860"/>
    <w:rsid w:val="00295DC3"/>
    <w:rsid w:val="002A3DE2"/>
    <w:rsid w:val="002A4FF0"/>
    <w:rsid w:val="002B1388"/>
    <w:rsid w:val="002B37DF"/>
    <w:rsid w:val="002B7D87"/>
    <w:rsid w:val="002C4687"/>
    <w:rsid w:val="00307E85"/>
    <w:rsid w:val="003247D6"/>
    <w:rsid w:val="003306F3"/>
    <w:rsid w:val="0033180C"/>
    <w:rsid w:val="00335B88"/>
    <w:rsid w:val="003425E6"/>
    <w:rsid w:val="003431A6"/>
    <w:rsid w:val="00351BA8"/>
    <w:rsid w:val="00357B26"/>
    <w:rsid w:val="003642EE"/>
    <w:rsid w:val="00374C99"/>
    <w:rsid w:val="003A0BFE"/>
    <w:rsid w:val="003C5297"/>
    <w:rsid w:val="003C5526"/>
    <w:rsid w:val="003D069C"/>
    <w:rsid w:val="003E28F2"/>
    <w:rsid w:val="00413136"/>
    <w:rsid w:val="004434EB"/>
    <w:rsid w:val="00475500"/>
    <w:rsid w:val="00493E50"/>
    <w:rsid w:val="004A2CF5"/>
    <w:rsid w:val="004A77D2"/>
    <w:rsid w:val="004D0D8B"/>
    <w:rsid w:val="004F0261"/>
    <w:rsid w:val="004F50F7"/>
    <w:rsid w:val="00534552"/>
    <w:rsid w:val="00540D87"/>
    <w:rsid w:val="0054346F"/>
    <w:rsid w:val="006031B3"/>
    <w:rsid w:val="00615566"/>
    <w:rsid w:val="00620D4B"/>
    <w:rsid w:val="00634967"/>
    <w:rsid w:val="0069426A"/>
    <w:rsid w:val="006A7403"/>
    <w:rsid w:val="006B4FB5"/>
    <w:rsid w:val="006C345B"/>
    <w:rsid w:val="006C7CF0"/>
    <w:rsid w:val="006D1D9C"/>
    <w:rsid w:val="00711595"/>
    <w:rsid w:val="00744C2A"/>
    <w:rsid w:val="00783827"/>
    <w:rsid w:val="00786047"/>
    <w:rsid w:val="00794AF7"/>
    <w:rsid w:val="007B2C67"/>
    <w:rsid w:val="007C23BD"/>
    <w:rsid w:val="007D6F27"/>
    <w:rsid w:val="007F7913"/>
    <w:rsid w:val="0081311A"/>
    <w:rsid w:val="008131E5"/>
    <w:rsid w:val="008161E3"/>
    <w:rsid w:val="00825C0A"/>
    <w:rsid w:val="008B1112"/>
    <w:rsid w:val="008B6A55"/>
    <w:rsid w:val="008F74BF"/>
    <w:rsid w:val="00946276"/>
    <w:rsid w:val="0096059D"/>
    <w:rsid w:val="00963A48"/>
    <w:rsid w:val="00970113"/>
    <w:rsid w:val="00973101"/>
    <w:rsid w:val="009D0637"/>
    <w:rsid w:val="009E3DE9"/>
    <w:rsid w:val="00A2467F"/>
    <w:rsid w:val="00A45048"/>
    <w:rsid w:val="00A60E72"/>
    <w:rsid w:val="00A701CC"/>
    <w:rsid w:val="00A70FE7"/>
    <w:rsid w:val="00AB6217"/>
    <w:rsid w:val="00B564F1"/>
    <w:rsid w:val="00B61A4E"/>
    <w:rsid w:val="00B63421"/>
    <w:rsid w:val="00B90A07"/>
    <w:rsid w:val="00BB03E3"/>
    <w:rsid w:val="00BB198C"/>
    <w:rsid w:val="00BD2FD3"/>
    <w:rsid w:val="00BE449F"/>
    <w:rsid w:val="00BF4C80"/>
    <w:rsid w:val="00C51039"/>
    <w:rsid w:val="00CC4039"/>
    <w:rsid w:val="00CD35D5"/>
    <w:rsid w:val="00CD7288"/>
    <w:rsid w:val="00CE6565"/>
    <w:rsid w:val="00CF1C95"/>
    <w:rsid w:val="00CF2486"/>
    <w:rsid w:val="00CF5B92"/>
    <w:rsid w:val="00D0275B"/>
    <w:rsid w:val="00D1235A"/>
    <w:rsid w:val="00D20A68"/>
    <w:rsid w:val="00D57309"/>
    <w:rsid w:val="00D71AC7"/>
    <w:rsid w:val="00D72DEA"/>
    <w:rsid w:val="00D924BF"/>
    <w:rsid w:val="00DB4ADE"/>
    <w:rsid w:val="00DC4957"/>
    <w:rsid w:val="00DC5FD9"/>
    <w:rsid w:val="00DE120D"/>
    <w:rsid w:val="00DE3716"/>
    <w:rsid w:val="00DF5FBC"/>
    <w:rsid w:val="00E04238"/>
    <w:rsid w:val="00E3660C"/>
    <w:rsid w:val="00E62566"/>
    <w:rsid w:val="00E71048"/>
    <w:rsid w:val="00E87963"/>
    <w:rsid w:val="00EA67B9"/>
    <w:rsid w:val="00EC285A"/>
    <w:rsid w:val="00F24BAC"/>
    <w:rsid w:val="00F31D73"/>
    <w:rsid w:val="00F36221"/>
    <w:rsid w:val="00F37CC8"/>
    <w:rsid w:val="00FD14F2"/>
    <w:rsid w:val="00FF4179"/>
    <w:rsid w:val="1D481E91"/>
    <w:rsid w:val="1E4F45CE"/>
    <w:rsid w:val="237A71D5"/>
    <w:rsid w:val="28FD67FF"/>
    <w:rsid w:val="390C604C"/>
    <w:rsid w:val="43522BE9"/>
    <w:rsid w:val="444B693B"/>
    <w:rsid w:val="4D3136BE"/>
    <w:rsid w:val="6038148D"/>
    <w:rsid w:val="66C25A39"/>
    <w:rsid w:val="7421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32"/>
    <w:autoRedefine/>
    <w:unhideWhenUsed/>
    <w:qFormat/>
    <w:uiPriority w:val="99"/>
    <w:pPr>
      <w:tabs>
        <w:tab w:val="center" w:pos="4153"/>
        <w:tab w:val="right" w:pos="8306"/>
      </w:tabs>
      <w:snapToGrid w:val="0"/>
      <w:jc w:val="left"/>
    </w:pPr>
    <w:rPr>
      <w:sz w:val="18"/>
      <w:szCs w:val="18"/>
    </w:rPr>
  </w:style>
  <w:style w:type="paragraph" w:styleId="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Theme"/>
    <w:basedOn w:val="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一级标题"/>
    <w:basedOn w:val="2"/>
    <w:next w:val="1"/>
    <w:link w:val="12"/>
    <w:autoRedefine/>
    <w:qFormat/>
    <w:uiPriority w:val="0"/>
    <w:pPr>
      <w:keepNext w:val="0"/>
      <w:keepLines w:val="0"/>
      <w:spacing w:before="0" w:after="100" w:afterLines="100" w:line="360" w:lineRule="auto"/>
      <w:ind w:left="100" w:leftChars="100" w:right="100" w:rightChars="100"/>
      <w:jc w:val="left"/>
    </w:pPr>
    <w:rPr>
      <w:rFonts w:ascii="Times New Roman" w:hAnsi="Times New Roman"/>
      <w:kern w:val="20"/>
      <w:sz w:val="32"/>
      <w:szCs w:val="52"/>
    </w:rPr>
  </w:style>
  <w:style w:type="character" w:customStyle="1" w:styleId="12">
    <w:name w:val="一级标题 字符"/>
    <w:basedOn w:val="10"/>
    <w:link w:val="11"/>
    <w:autoRedefine/>
    <w:qFormat/>
    <w:uiPriority w:val="0"/>
    <w:rPr>
      <w:rFonts w:ascii="Times New Roman" w:hAnsi="Times New Roman"/>
      <w:b/>
      <w:bCs/>
      <w:kern w:val="20"/>
      <w:sz w:val="32"/>
      <w:szCs w:val="52"/>
    </w:rPr>
  </w:style>
  <w:style w:type="character" w:customStyle="1" w:styleId="13">
    <w:name w:val="标题 1 字符"/>
    <w:basedOn w:val="10"/>
    <w:link w:val="2"/>
    <w:qFormat/>
    <w:uiPriority w:val="9"/>
    <w:rPr>
      <w:b/>
      <w:bCs/>
      <w:kern w:val="44"/>
      <w:sz w:val="44"/>
      <w:szCs w:val="44"/>
    </w:rPr>
  </w:style>
  <w:style w:type="paragraph" w:customStyle="1" w:styleId="14">
    <w:name w:val="二级标题"/>
    <w:basedOn w:val="3"/>
    <w:link w:val="15"/>
    <w:autoRedefine/>
    <w:qFormat/>
    <w:uiPriority w:val="0"/>
    <w:pPr>
      <w:spacing w:before="50" w:beforeLines="50" w:after="100" w:afterLines="100" w:line="360" w:lineRule="auto"/>
    </w:pPr>
    <w:rPr>
      <w:rFonts w:ascii="Times New Roman" w:hAnsi="Times New Roman" w:eastAsia="宋体" w:cs="Times New Roman"/>
      <w:color w:val="000000"/>
      <w:sz w:val="30"/>
    </w:rPr>
  </w:style>
  <w:style w:type="character" w:customStyle="1" w:styleId="15">
    <w:name w:val="二级标题 字符"/>
    <w:link w:val="14"/>
    <w:autoRedefine/>
    <w:qFormat/>
    <w:uiPriority w:val="0"/>
    <w:rPr>
      <w:rFonts w:ascii="Times New Roman" w:hAnsi="Times New Roman" w:eastAsia="宋体" w:cs="Times New Roman"/>
      <w:b/>
      <w:bCs/>
      <w:color w:val="000000"/>
      <w:sz w:val="30"/>
      <w:szCs w:val="32"/>
    </w:rPr>
  </w:style>
  <w:style w:type="character" w:customStyle="1" w:styleId="16">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17">
    <w:name w:val="四级标题"/>
    <w:basedOn w:val="5"/>
    <w:next w:val="1"/>
    <w:link w:val="18"/>
    <w:autoRedefine/>
    <w:qFormat/>
    <w:uiPriority w:val="0"/>
    <w:pPr>
      <w:spacing w:before="0" w:after="0" w:line="360" w:lineRule="auto"/>
    </w:pPr>
    <w:rPr>
      <w:rFonts w:ascii="Cambria" w:hAnsi="Cambria" w:eastAsia="宋体" w:cs="Times New Roman"/>
      <w:sz w:val="24"/>
    </w:rPr>
  </w:style>
  <w:style w:type="character" w:customStyle="1" w:styleId="18">
    <w:name w:val="四级标题 字符"/>
    <w:basedOn w:val="10"/>
    <w:link w:val="17"/>
    <w:autoRedefine/>
    <w:qFormat/>
    <w:uiPriority w:val="0"/>
    <w:rPr>
      <w:rFonts w:ascii="Cambria" w:hAnsi="Cambria" w:eastAsia="宋体" w:cs="Times New Roman"/>
      <w:b/>
      <w:bCs/>
      <w:sz w:val="24"/>
      <w:szCs w:val="28"/>
    </w:rPr>
  </w:style>
  <w:style w:type="character" w:customStyle="1" w:styleId="19">
    <w:name w:val="标题 4 字符"/>
    <w:basedOn w:val="10"/>
    <w:link w:val="5"/>
    <w:autoRedefine/>
    <w:semiHidden/>
    <w:qFormat/>
    <w:uiPriority w:val="9"/>
    <w:rPr>
      <w:rFonts w:asciiTheme="majorHAnsi" w:hAnsiTheme="majorHAnsi" w:eastAsiaTheme="majorEastAsia" w:cstheme="majorBidi"/>
      <w:b/>
      <w:bCs/>
      <w:sz w:val="28"/>
      <w:szCs w:val="28"/>
    </w:rPr>
  </w:style>
  <w:style w:type="paragraph" w:customStyle="1" w:styleId="20">
    <w:name w:val="正文（成）"/>
    <w:basedOn w:val="1"/>
    <w:link w:val="21"/>
    <w:autoRedefine/>
    <w:qFormat/>
    <w:uiPriority w:val="0"/>
    <w:pPr>
      <w:spacing w:line="360" w:lineRule="auto"/>
      <w:ind w:firstLine="200" w:firstLineChars="200"/>
    </w:pPr>
    <w:rPr>
      <w:rFonts w:ascii="Times New Roman" w:hAnsi="Times New Roman"/>
      <w:sz w:val="24"/>
      <w:szCs w:val="24"/>
    </w:rPr>
  </w:style>
  <w:style w:type="character" w:customStyle="1" w:styleId="21">
    <w:name w:val="正文（成） 字符"/>
    <w:link w:val="20"/>
    <w:autoRedefine/>
    <w:qFormat/>
    <w:uiPriority w:val="0"/>
    <w:rPr>
      <w:rFonts w:ascii="Times New Roman" w:hAnsi="Times New Roman"/>
      <w:sz w:val="24"/>
      <w:szCs w:val="24"/>
    </w:rPr>
  </w:style>
  <w:style w:type="paragraph" w:customStyle="1" w:styleId="22">
    <w:name w:val="图表头"/>
    <w:basedOn w:val="1"/>
    <w:link w:val="23"/>
    <w:autoRedefine/>
    <w:qFormat/>
    <w:uiPriority w:val="0"/>
    <w:pPr>
      <w:keepNext/>
      <w:keepLines/>
      <w:jc w:val="center"/>
      <w:outlineLvl w:val="5"/>
    </w:pPr>
    <w:rPr>
      <w:rFonts w:ascii="黑体" w:hAnsi="黑体" w:eastAsia="黑体" w:cs="Times New Roman"/>
      <w:bCs/>
      <w:sz w:val="24"/>
      <w:szCs w:val="24"/>
    </w:rPr>
  </w:style>
  <w:style w:type="character" w:customStyle="1" w:styleId="23">
    <w:name w:val="图表头 字符"/>
    <w:basedOn w:val="10"/>
    <w:link w:val="22"/>
    <w:autoRedefine/>
    <w:qFormat/>
    <w:uiPriority w:val="0"/>
    <w:rPr>
      <w:rFonts w:ascii="黑体" w:hAnsi="黑体" w:eastAsia="黑体" w:cs="Times New Roman"/>
      <w:bCs/>
      <w:sz w:val="24"/>
      <w:szCs w:val="24"/>
    </w:rPr>
  </w:style>
  <w:style w:type="table" w:customStyle="1" w:styleId="24">
    <w:name w:val="表格"/>
    <w:basedOn w:val="9"/>
    <w:autoRedefine/>
    <w:qFormat/>
    <w:uiPriority w:val="0"/>
    <w:pPr>
      <w:spacing w:line="360" w:lineRule="auto"/>
      <w:ind w:firstLine="200" w:firstLineChars="200"/>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style>
  <w:style w:type="table" w:customStyle="1" w:styleId="25">
    <w:name w:val="无格式表格 11"/>
    <w:basedOn w:val="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6">
    <w:name w:val="三级标题"/>
    <w:basedOn w:val="4"/>
    <w:next w:val="1"/>
    <w:link w:val="27"/>
    <w:autoRedefine/>
    <w:qFormat/>
    <w:uiPriority w:val="0"/>
    <w:pPr>
      <w:spacing w:before="0" w:after="0" w:line="360" w:lineRule="auto"/>
      <w:jc w:val="left"/>
    </w:pPr>
    <w:rPr>
      <w:sz w:val="28"/>
    </w:rPr>
  </w:style>
  <w:style w:type="character" w:customStyle="1" w:styleId="27">
    <w:name w:val="三级标题 字符"/>
    <w:link w:val="26"/>
    <w:autoRedefine/>
    <w:qFormat/>
    <w:uiPriority w:val="0"/>
    <w:rPr>
      <w:b/>
      <w:bCs/>
      <w:sz w:val="28"/>
      <w:szCs w:val="32"/>
    </w:rPr>
  </w:style>
  <w:style w:type="character" w:customStyle="1" w:styleId="28">
    <w:name w:val="标题 3 字符"/>
    <w:basedOn w:val="10"/>
    <w:link w:val="4"/>
    <w:autoRedefine/>
    <w:semiHidden/>
    <w:qFormat/>
    <w:uiPriority w:val="9"/>
    <w:rPr>
      <w:b/>
      <w:bCs/>
      <w:sz w:val="32"/>
      <w:szCs w:val="32"/>
    </w:rPr>
  </w:style>
  <w:style w:type="paragraph" w:customStyle="1" w:styleId="29">
    <w:name w:val="1正文"/>
    <w:basedOn w:val="1"/>
    <w:link w:val="30"/>
    <w:autoRedefine/>
    <w:qFormat/>
    <w:uiPriority w:val="0"/>
    <w:pPr>
      <w:adjustRightInd w:val="0"/>
      <w:snapToGrid w:val="0"/>
      <w:spacing w:line="360" w:lineRule="auto"/>
      <w:ind w:firstLine="200" w:firstLineChars="200"/>
    </w:pPr>
    <w:rPr>
      <w:sz w:val="24"/>
      <w:szCs w:val="24"/>
    </w:rPr>
  </w:style>
  <w:style w:type="character" w:customStyle="1" w:styleId="30">
    <w:name w:val="1正文 Char"/>
    <w:link w:val="29"/>
    <w:autoRedefine/>
    <w:qFormat/>
    <w:uiPriority w:val="0"/>
    <w:rPr>
      <w:sz w:val="24"/>
      <w:szCs w:val="24"/>
    </w:rPr>
  </w:style>
  <w:style w:type="character" w:customStyle="1" w:styleId="31">
    <w:name w:val="页眉 字符"/>
    <w:basedOn w:val="10"/>
    <w:link w:val="7"/>
    <w:autoRedefine/>
    <w:qFormat/>
    <w:uiPriority w:val="99"/>
    <w:rPr>
      <w:sz w:val="18"/>
      <w:szCs w:val="18"/>
    </w:rPr>
  </w:style>
  <w:style w:type="character" w:customStyle="1" w:styleId="32">
    <w:name w:val="页脚 字符"/>
    <w:basedOn w:val="10"/>
    <w:link w:val="6"/>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715</Characters>
  <Lines>6</Lines>
  <Paragraphs>1</Paragraphs>
  <TotalTime>1</TotalTime>
  <ScaleCrop>false</ScaleCrop>
  <LinksUpToDate>false</LinksUpToDate>
  <CharactersWithSpaces>940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2023-06-09T07:18:00Z</dcterms:created>
  <dc:creator>微软用户</dc:creator>
  <cp:lastModifiedBy>我想念我的床</cp:lastModifiedBy>
  <dcterms:modified xsi:type="dcterms:W3CDTF">2025-09-19T01:37:38Z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F41A6310C77548D0A647E5C4F8CE8873_13</vt:lpwstr>
  </property>
  <property fmtid="{D5CDD505-2E9C-101B-9397-08002B2CF9AE}" pid="4" name="KSOTemplateDocerSaveRecord">
    <vt:lpwstr>eyJoZGlkIjoiOTliZjk5ZGY3MDFlOWEyYjhhYTQ0NjQwMjE5YTkwM2UiLCJ1c2VySWQiOiI0MTk0MzYwMTgifQ==</vt:lpwstr>
  </property>
</Properties>
</file>